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融通农发（武汉）有限责任公司2020年土地租赁项目竞价公告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租赁项目计划招租分包表</w:t>
      </w:r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6"/>
        <w:tblW w:w="138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1191"/>
        <w:gridCol w:w="483"/>
        <w:gridCol w:w="1168"/>
        <w:gridCol w:w="693"/>
        <w:gridCol w:w="886"/>
        <w:gridCol w:w="697"/>
        <w:gridCol w:w="366"/>
        <w:gridCol w:w="483"/>
        <w:gridCol w:w="771"/>
        <w:gridCol w:w="741"/>
        <w:gridCol w:w="666"/>
        <w:gridCol w:w="516"/>
        <w:gridCol w:w="666"/>
        <w:gridCol w:w="666"/>
        <w:gridCol w:w="1041"/>
        <w:gridCol w:w="2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序号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分包名称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基地管理公司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地理位置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土地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面积（亩）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农业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场地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面积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（平方米）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非农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面积</w:t>
            </w:r>
          </w:p>
        </w:tc>
        <w:tc>
          <w:tcPr>
            <w:tcW w:w="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业态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拟租业态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年租金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底价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年租金单价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（元）亩·年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租赁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周期（年）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租金每年递增幅度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最低加价幅度（元）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竞价保证金（元）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地块联系人（踏勘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联系人）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潜江基地土地租赁项目第一批第8包（江发橡胶厂）</w:t>
            </w:r>
          </w:p>
        </w:tc>
        <w:tc>
          <w:tcPr>
            <w:tcW w:w="4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潜江分公司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潜江市周矶办事处潜阳西路252号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7.26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4842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1256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非农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厂房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5507.39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孙东山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13451447208</w:t>
            </w:r>
          </w:p>
        </w:tc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农副业基地位于湖北省潜江市周矶办事处（潜阳西路252号），占地面积1万余亩，东距省会武汉183公里，西离荆州古城70公里，与潜江高铁站距离14公里，318国道、安远大道贯穿其中，内部道路水泥道路纵横交错，长白渠、史南渠、丰收渠流经此地，有地上粮棉油、地下油气盐、鱼米之乡的美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潜江基地土地租赁项目第一批第6包（公安局项目）</w:t>
            </w:r>
          </w:p>
        </w:tc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潜江市周矶办事处潜阳西路252号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30.89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20592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5904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非农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培训中心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20.2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6539.79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5%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孙东山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13451447208</w:t>
            </w: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潜江基地土地租赁项目第一批第4包（土配肥站）</w:t>
            </w:r>
          </w:p>
        </w:tc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潜江市周矶办事处潜阳西路252号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8.42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5612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2225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非农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厂房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6.58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7816.62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孙东山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13451447208</w:t>
            </w: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潜江基地土地租赁项目第一批第2包（养殖场项目）</w:t>
            </w:r>
          </w:p>
        </w:tc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潜江市周矶办事处潜阳西路252号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农业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禽畜养殖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9.6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3000.00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19200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孙东山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13451447208</w:t>
            </w: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孝感分公司二基地第一批13包（淡水养殖）</w:t>
            </w:r>
          </w:p>
        </w:tc>
        <w:tc>
          <w:tcPr>
            <w:tcW w:w="4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湖北省孝感市孝南区东山头办事处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农业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淡水养殖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1.12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373.33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1.5年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5%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2240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卢勤伟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17371387563</w:t>
            </w:r>
          </w:p>
        </w:tc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融通农业发展（武汉）有限责任公司孝感分公司下辖4个农副业基地，土地近1.7万亩，地处湖北省孝感市孝南区朱湖镇，107国道和347国道贯穿其中，交通便利，物流发达，环境优美，气候怡人。东靠孝感经济开发区，西邻朱湖国家湿地公园，南接武汉市东西湖区，北望孝感市南大水产批发市场，距武汉市中心城区和孝感市中心都仅有半小时路程，是连接武汉与孝感的中心枢纽。农副业基地以种植业和养殖业为主，兼有非农开发，土地集中，利用率高；交通便利，利于机械化生产；背靠沦河，水资源丰富，发展前景广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孝感分公司三基地第二批13包（农业种植）</w:t>
            </w:r>
          </w:p>
        </w:tc>
        <w:tc>
          <w:tcPr>
            <w:tcW w:w="4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湖北省孝感市孝南区朱湖镇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110.14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农业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农业种植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0.5922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53.77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5%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程洪刚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13507294351</w:t>
            </w:r>
          </w:p>
        </w:tc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黄陂基地第二批土地租赁项目第2包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黄陂基地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武汉市黄陂区武湖八一农场军民路东侧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12.80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8533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175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非农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物资堆场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7.19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5615.09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14374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齐云峰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13307133337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融通农业发展（武汉）有限责任公司黄陂基地始建于1959年，位于黄陂区武湖镇和三里镇境内、滠水河东岸，地处汉口北市场群核心区域。基地距武汉城区15公里，现有土地11361.57亩，部分土地已纳入长江新城中远期规划。基地交通便利，新黄武公路，汉口北大道穿越而过。3公里可至轨道交通21号线青龙站和汉英高速青龙收费站，5公里至轨道交通1号线汉口北站。基地附近有各类成熟的市场，包括家具CBD、五洲建材城、二手车交易市场、花木市场、四季美农贸市场、服装市场、农机市场等。人流量大市场繁荣。在发展农业和非农项目上具有得天独厚的优势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DB"/>
    <w:rsid w:val="000337DB"/>
    <w:rsid w:val="00175A43"/>
    <w:rsid w:val="001A0E85"/>
    <w:rsid w:val="00291437"/>
    <w:rsid w:val="00317F34"/>
    <w:rsid w:val="003717E2"/>
    <w:rsid w:val="0047280F"/>
    <w:rsid w:val="006F0FCC"/>
    <w:rsid w:val="007577F9"/>
    <w:rsid w:val="00857F3E"/>
    <w:rsid w:val="008C62CE"/>
    <w:rsid w:val="009126F8"/>
    <w:rsid w:val="009B29A3"/>
    <w:rsid w:val="009B6256"/>
    <w:rsid w:val="00A7592C"/>
    <w:rsid w:val="00AC7D5C"/>
    <w:rsid w:val="00B22EF8"/>
    <w:rsid w:val="00B31F24"/>
    <w:rsid w:val="00B968B7"/>
    <w:rsid w:val="00D332F0"/>
    <w:rsid w:val="00EA1597"/>
    <w:rsid w:val="00F51C48"/>
    <w:rsid w:val="00F718D1"/>
    <w:rsid w:val="2F8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widowControl/>
      <w:spacing w:line="0" w:lineRule="atLeast"/>
      <w:ind w:left="718" w:leftChars="342" w:firstLine="2"/>
      <w:jc w:val="left"/>
    </w:pPr>
    <w:rPr>
      <w:rFonts w:ascii="方正仿宋简体" w:hAnsi="Times New Roman" w:eastAsia="方正仿宋简体"/>
      <w:kern w:val="0"/>
      <w:sz w:val="24"/>
      <w:szCs w:val="24"/>
      <w:lang w:val="zh-CN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缩进 2 字符"/>
    <w:link w:val="2"/>
    <w:qFormat/>
    <w:uiPriority w:val="0"/>
    <w:rPr>
      <w:rFonts w:ascii="方正仿宋简体" w:hAnsi="Times New Roman" w:eastAsia="方正仿宋简体" w:cs="Times New Roman"/>
      <w:kern w:val="0"/>
      <w:sz w:val="24"/>
      <w:szCs w:val="24"/>
      <w:lang w:val="zh-CN"/>
    </w:rPr>
  </w:style>
  <w:style w:type="character" w:customStyle="1" w:styleId="12">
    <w:name w:val="正文文本缩进 2 字符1"/>
    <w:basedOn w:val="7"/>
    <w:semiHidden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838EB-73D6-4C11-B6A6-FC25CCA88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507</Words>
  <Characters>2895</Characters>
  <Lines>24</Lines>
  <Paragraphs>6</Paragraphs>
  <TotalTime>45</TotalTime>
  <ScaleCrop>false</ScaleCrop>
  <LinksUpToDate>false</LinksUpToDate>
  <CharactersWithSpaces>3396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2020-09-07T07:29:00Z</dcterms:created>
  <dc:creator>foxvampire foxvampire</dc:creator>
  <cp:lastModifiedBy>erika</cp:lastModifiedBy>
  <dcterms:modified xsi:type="dcterms:W3CDTF">2020-09-09T02:59:06Z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